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63B8A" w14:textId="77777777" w:rsidR="0076795D" w:rsidRPr="00E00D9E" w:rsidRDefault="000D6805" w:rsidP="00E00D9E">
      <w:pPr>
        <w:pStyle w:val="Ttulo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00D9E">
        <w:rPr>
          <w:rFonts w:ascii="Times New Roman" w:hAnsi="Times New Roman" w:cs="Times New Roman"/>
          <w:color w:val="auto"/>
          <w:sz w:val="24"/>
          <w:szCs w:val="24"/>
        </w:rPr>
        <w:t>PLANO ESTRATÉGICO INSTITUCIONAL (PEI) – CÂMARA MUNICIPAL</w:t>
      </w:r>
    </w:p>
    <w:p w14:paraId="4A56FC5E" w14:textId="77777777" w:rsidR="0076795D" w:rsidRPr="00E00D9E" w:rsidRDefault="000D6805" w:rsidP="00E00D9E">
      <w:pPr>
        <w:pStyle w:val="Ttulo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00D9E">
        <w:rPr>
          <w:rFonts w:ascii="Times New Roman" w:hAnsi="Times New Roman" w:cs="Times New Roman"/>
          <w:color w:val="auto"/>
          <w:sz w:val="24"/>
          <w:szCs w:val="24"/>
        </w:rPr>
        <w:t>Período: 2026–2029</w:t>
      </w:r>
    </w:p>
    <w:p w14:paraId="061C76D2" w14:textId="77777777" w:rsidR="0076795D" w:rsidRPr="009B611D" w:rsidRDefault="000D6805" w:rsidP="00E00D9E">
      <w:pPr>
        <w:pStyle w:val="Ttulo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611D">
        <w:rPr>
          <w:rFonts w:ascii="Times New Roman" w:hAnsi="Times New Roman" w:cs="Times New Roman"/>
          <w:color w:val="auto"/>
          <w:sz w:val="24"/>
          <w:szCs w:val="24"/>
        </w:rPr>
        <w:t>1. Apresentação</w:t>
      </w:r>
    </w:p>
    <w:p w14:paraId="0D071382" w14:textId="77777777" w:rsidR="0076795D" w:rsidRPr="00E00D9E" w:rsidRDefault="000D6805" w:rsidP="00E00D9E">
      <w:pPr>
        <w:jc w:val="both"/>
        <w:rPr>
          <w:rFonts w:ascii="Times New Roman" w:hAnsi="Times New Roman" w:cs="Times New Roman"/>
          <w:sz w:val="24"/>
          <w:szCs w:val="24"/>
        </w:rPr>
      </w:pPr>
      <w:r w:rsidRPr="00E00D9E">
        <w:rPr>
          <w:rFonts w:ascii="Times New Roman" w:hAnsi="Times New Roman" w:cs="Times New Roman"/>
          <w:sz w:val="24"/>
          <w:szCs w:val="24"/>
        </w:rPr>
        <w:t xml:space="preserve">O presente Plano Estratégico Institucional tem por finalidade estabelecer diretrizes, objetivos e metas para fortalecer </w:t>
      </w:r>
      <w:proofErr w:type="gramStart"/>
      <w:r w:rsidRPr="00E00D9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00D9E">
        <w:rPr>
          <w:rFonts w:ascii="Times New Roman" w:hAnsi="Times New Roman" w:cs="Times New Roman"/>
          <w:sz w:val="24"/>
          <w:szCs w:val="24"/>
        </w:rPr>
        <w:t xml:space="preserve"> atuação da Câmara Municipal, </w:t>
      </w:r>
      <w:r w:rsidRPr="00E00D9E">
        <w:rPr>
          <w:rFonts w:ascii="Times New Roman" w:hAnsi="Times New Roman" w:cs="Times New Roman"/>
          <w:sz w:val="24"/>
          <w:szCs w:val="24"/>
        </w:rPr>
        <w:t>promovendo eficiência administrativa, transparência, participação social e melhoria dos serviços prestados à população.</w:t>
      </w:r>
    </w:p>
    <w:p w14:paraId="63842510" w14:textId="77777777" w:rsidR="0076795D" w:rsidRPr="009B611D" w:rsidRDefault="000D6805" w:rsidP="00E00D9E">
      <w:pPr>
        <w:pStyle w:val="Ttulo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611D">
        <w:rPr>
          <w:rFonts w:ascii="Times New Roman" w:hAnsi="Times New Roman" w:cs="Times New Roman"/>
          <w:color w:val="auto"/>
          <w:sz w:val="24"/>
          <w:szCs w:val="24"/>
        </w:rPr>
        <w:t>2. Missão</w:t>
      </w:r>
    </w:p>
    <w:p w14:paraId="5F8EB18D" w14:textId="77777777" w:rsidR="0076795D" w:rsidRPr="00E00D9E" w:rsidRDefault="000D6805" w:rsidP="00E00D9E">
      <w:pPr>
        <w:jc w:val="both"/>
        <w:rPr>
          <w:rFonts w:ascii="Times New Roman" w:hAnsi="Times New Roman" w:cs="Times New Roman"/>
          <w:sz w:val="24"/>
          <w:szCs w:val="24"/>
        </w:rPr>
      </w:pPr>
      <w:r w:rsidRPr="00E00D9E">
        <w:rPr>
          <w:rFonts w:ascii="Times New Roman" w:hAnsi="Times New Roman" w:cs="Times New Roman"/>
          <w:sz w:val="24"/>
          <w:szCs w:val="24"/>
        </w:rPr>
        <w:t>Legislar, fiscalizar e representar os interesses da população com ética, transparência e eficiência.</w:t>
      </w:r>
    </w:p>
    <w:p w14:paraId="003E46CB" w14:textId="77777777" w:rsidR="0076795D" w:rsidRPr="009B611D" w:rsidRDefault="000D6805" w:rsidP="00E00D9E">
      <w:pPr>
        <w:pStyle w:val="Ttulo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611D">
        <w:rPr>
          <w:rFonts w:ascii="Times New Roman" w:hAnsi="Times New Roman" w:cs="Times New Roman"/>
          <w:color w:val="auto"/>
          <w:sz w:val="24"/>
          <w:szCs w:val="24"/>
        </w:rPr>
        <w:t>3. Visão</w:t>
      </w:r>
    </w:p>
    <w:p w14:paraId="702E81AE" w14:textId="77777777" w:rsidR="0076795D" w:rsidRPr="00E00D9E" w:rsidRDefault="000D6805" w:rsidP="00E00D9E">
      <w:pPr>
        <w:jc w:val="both"/>
        <w:rPr>
          <w:rFonts w:ascii="Times New Roman" w:hAnsi="Times New Roman" w:cs="Times New Roman"/>
          <w:sz w:val="24"/>
          <w:szCs w:val="24"/>
        </w:rPr>
      </w:pPr>
      <w:r w:rsidRPr="00E00D9E">
        <w:rPr>
          <w:rFonts w:ascii="Times New Roman" w:hAnsi="Times New Roman" w:cs="Times New Roman"/>
          <w:sz w:val="24"/>
          <w:szCs w:val="24"/>
        </w:rPr>
        <w:t xml:space="preserve">Ser reconhecida </w:t>
      </w:r>
      <w:r w:rsidRPr="00E00D9E">
        <w:rPr>
          <w:rFonts w:ascii="Times New Roman" w:hAnsi="Times New Roman" w:cs="Times New Roman"/>
          <w:sz w:val="24"/>
          <w:szCs w:val="24"/>
        </w:rPr>
        <w:t>como uma instituição moderna, transparente e próxima da sociedade.</w:t>
      </w:r>
    </w:p>
    <w:p w14:paraId="4331E94C" w14:textId="77777777" w:rsidR="0076795D" w:rsidRPr="009B611D" w:rsidRDefault="000D6805" w:rsidP="00E00D9E">
      <w:pPr>
        <w:pStyle w:val="Ttulo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611D">
        <w:rPr>
          <w:rFonts w:ascii="Times New Roman" w:hAnsi="Times New Roman" w:cs="Times New Roman"/>
          <w:color w:val="auto"/>
          <w:sz w:val="24"/>
          <w:szCs w:val="24"/>
        </w:rPr>
        <w:t>4. Valores</w:t>
      </w:r>
    </w:p>
    <w:p w14:paraId="6CCFDED9" w14:textId="77777777" w:rsidR="0076795D" w:rsidRPr="00E00D9E" w:rsidRDefault="000D6805" w:rsidP="00E00D9E">
      <w:pPr>
        <w:jc w:val="both"/>
        <w:rPr>
          <w:rFonts w:ascii="Times New Roman" w:hAnsi="Times New Roman" w:cs="Times New Roman"/>
          <w:sz w:val="24"/>
          <w:szCs w:val="24"/>
        </w:rPr>
      </w:pPr>
      <w:r w:rsidRPr="00E00D9E">
        <w:rPr>
          <w:rFonts w:ascii="Times New Roman" w:hAnsi="Times New Roman" w:cs="Times New Roman"/>
          <w:sz w:val="24"/>
          <w:szCs w:val="24"/>
        </w:rPr>
        <w:t>Ética; Transparência; Responsabilidade; Compromisso público; Eficiência; Participação social.</w:t>
      </w:r>
    </w:p>
    <w:p w14:paraId="7DA52DA7" w14:textId="77777777" w:rsidR="0076795D" w:rsidRPr="009B611D" w:rsidRDefault="000D6805" w:rsidP="00E00D9E">
      <w:pPr>
        <w:pStyle w:val="Ttulo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611D">
        <w:rPr>
          <w:rFonts w:ascii="Times New Roman" w:hAnsi="Times New Roman" w:cs="Times New Roman"/>
          <w:color w:val="auto"/>
          <w:sz w:val="24"/>
          <w:szCs w:val="24"/>
        </w:rPr>
        <w:t>5. Diagnóstico Institucional (FOFA)</w:t>
      </w:r>
    </w:p>
    <w:p w14:paraId="44D56591" w14:textId="77777777" w:rsidR="0076795D" w:rsidRPr="00E00D9E" w:rsidRDefault="000D6805" w:rsidP="009B611D">
      <w:pPr>
        <w:rPr>
          <w:rFonts w:ascii="Times New Roman" w:hAnsi="Times New Roman" w:cs="Times New Roman"/>
          <w:sz w:val="24"/>
          <w:szCs w:val="24"/>
        </w:rPr>
      </w:pPr>
      <w:r w:rsidRPr="00E00D9E">
        <w:rPr>
          <w:rFonts w:ascii="Times New Roman" w:hAnsi="Times New Roman" w:cs="Times New Roman"/>
          <w:sz w:val="24"/>
          <w:szCs w:val="24"/>
        </w:rPr>
        <w:t>Forças: Equipe técnica qualificada; Estrutura or</w:t>
      </w:r>
      <w:r w:rsidRPr="00E00D9E">
        <w:rPr>
          <w:rFonts w:ascii="Times New Roman" w:hAnsi="Times New Roman" w:cs="Times New Roman"/>
          <w:sz w:val="24"/>
          <w:szCs w:val="24"/>
        </w:rPr>
        <w:t>ganizada.</w:t>
      </w:r>
      <w:r w:rsidRPr="00E00D9E">
        <w:rPr>
          <w:rFonts w:ascii="Times New Roman" w:hAnsi="Times New Roman" w:cs="Times New Roman"/>
          <w:sz w:val="24"/>
          <w:szCs w:val="24"/>
        </w:rPr>
        <w:br/>
        <w:t>Fraquezas: Processos manuais; necessidade de modernização.</w:t>
      </w:r>
      <w:r w:rsidRPr="00E00D9E">
        <w:rPr>
          <w:rFonts w:ascii="Times New Roman" w:hAnsi="Times New Roman" w:cs="Times New Roman"/>
          <w:sz w:val="24"/>
          <w:szCs w:val="24"/>
        </w:rPr>
        <w:br/>
        <w:t>Oportunidades: Digitalização e participação social.</w:t>
      </w:r>
      <w:r w:rsidRPr="00E00D9E">
        <w:rPr>
          <w:rFonts w:ascii="Times New Roman" w:hAnsi="Times New Roman" w:cs="Times New Roman"/>
          <w:sz w:val="24"/>
          <w:szCs w:val="24"/>
        </w:rPr>
        <w:br/>
        <w:t>Ameaças: Limitações orçamentárias e mudanças legais.</w:t>
      </w:r>
    </w:p>
    <w:p w14:paraId="49A635EE" w14:textId="77777777" w:rsidR="0076795D" w:rsidRPr="009B611D" w:rsidRDefault="000D6805" w:rsidP="00E00D9E">
      <w:pPr>
        <w:pStyle w:val="Ttulo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611D">
        <w:rPr>
          <w:rFonts w:ascii="Times New Roman" w:hAnsi="Times New Roman" w:cs="Times New Roman"/>
          <w:color w:val="auto"/>
          <w:sz w:val="24"/>
          <w:szCs w:val="24"/>
        </w:rPr>
        <w:t>6. Eixos Estratégicos</w:t>
      </w:r>
    </w:p>
    <w:p w14:paraId="086FC587" w14:textId="77777777" w:rsidR="0076795D" w:rsidRPr="00E00D9E" w:rsidRDefault="000D6805" w:rsidP="009B611D">
      <w:pPr>
        <w:rPr>
          <w:rFonts w:ascii="Times New Roman" w:hAnsi="Times New Roman" w:cs="Times New Roman"/>
          <w:sz w:val="24"/>
          <w:szCs w:val="24"/>
        </w:rPr>
      </w:pPr>
      <w:r w:rsidRPr="00E00D9E">
        <w:rPr>
          <w:rFonts w:ascii="Times New Roman" w:hAnsi="Times New Roman" w:cs="Times New Roman"/>
          <w:sz w:val="24"/>
          <w:szCs w:val="24"/>
        </w:rPr>
        <w:t>Eixo 1 – Gestão e Modernização Administrativa.</w:t>
      </w:r>
      <w:r w:rsidRPr="00E00D9E">
        <w:rPr>
          <w:rFonts w:ascii="Times New Roman" w:hAnsi="Times New Roman" w:cs="Times New Roman"/>
          <w:sz w:val="24"/>
          <w:szCs w:val="24"/>
        </w:rPr>
        <w:br/>
        <w:t>Eixo 2 – Tran</w:t>
      </w:r>
      <w:r w:rsidRPr="00E00D9E">
        <w:rPr>
          <w:rFonts w:ascii="Times New Roman" w:hAnsi="Times New Roman" w:cs="Times New Roman"/>
          <w:sz w:val="24"/>
          <w:szCs w:val="24"/>
        </w:rPr>
        <w:t>sparência e Controle Social.</w:t>
      </w:r>
      <w:r w:rsidRPr="00E00D9E">
        <w:rPr>
          <w:rFonts w:ascii="Times New Roman" w:hAnsi="Times New Roman" w:cs="Times New Roman"/>
          <w:sz w:val="24"/>
          <w:szCs w:val="24"/>
        </w:rPr>
        <w:br/>
        <w:t>Eixo 3 – Desenvolvimento de Pessoas.</w:t>
      </w:r>
      <w:r w:rsidRPr="00E00D9E">
        <w:rPr>
          <w:rFonts w:ascii="Times New Roman" w:hAnsi="Times New Roman" w:cs="Times New Roman"/>
          <w:sz w:val="24"/>
          <w:szCs w:val="24"/>
        </w:rPr>
        <w:br/>
        <w:t>Eixo 4 – Participação Popular.</w:t>
      </w:r>
    </w:p>
    <w:p w14:paraId="42F98C42" w14:textId="77777777" w:rsidR="0076795D" w:rsidRPr="009B611D" w:rsidRDefault="000D6805" w:rsidP="00E00D9E">
      <w:pPr>
        <w:pStyle w:val="Ttulo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611D">
        <w:rPr>
          <w:rFonts w:ascii="Times New Roman" w:hAnsi="Times New Roman" w:cs="Times New Roman"/>
          <w:color w:val="auto"/>
          <w:sz w:val="24"/>
          <w:szCs w:val="24"/>
        </w:rPr>
        <w:t>7. Metas e Indicadores</w:t>
      </w:r>
    </w:p>
    <w:p w14:paraId="7A868D00" w14:textId="77777777" w:rsidR="0076795D" w:rsidRPr="00E00D9E" w:rsidRDefault="000D6805" w:rsidP="00E00D9E">
      <w:pPr>
        <w:jc w:val="both"/>
        <w:rPr>
          <w:rFonts w:ascii="Times New Roman" w:hAnsi="Times New Roman" w:cs="Times New Roman"/>
          <w:sz w:val="24"/>
          <w:szCs w:val="24"/>
        </w:rPr>
      </w:pPr>
      <w:r w:rsidRPr="00E00D9E">
        <w:rPr>
          <w:rFonts w:ascii="Times New Roman" w:hAnsi="Times New Roman" w:cs="Times New Roman"/>
          <w:sz w:val="24"/>
          <w:szCs w:val="24"/>
        </w:rPr>
        <w:t>Digitalizar documentos; Capacitar servidores; Melhorar a transparência; Ampliar a participação popular.</w:t>
      </w:r>
    </w:p>
    <w:p w14:paraId="16DC2EB7" w14:textId="77777777" w:rsidR="0076795D" w:rsidRPr="009B611D" w:rsidRDefault="000D6805" w:rsidP="00E00D9E">
      <w:pPr>
        <w:pStyle w:val="Ttulo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611D">
        <w:rPr>
          <w:rFonts w:ascii="Times New Roman" w:hAnsi="Times New Roman" w:cs="Times New Roman"/>
          <w:color w:val="auto"/>
          <w:sz w:val="24"/>
          <w:szCs w:val="24"/>
        </w:rPr>
        <w:t>8. Monitoramento e Avaliação</w:t>
      </w:r>
    </w:p>
    <w:p w14:paraId="17F8E3BF" w14:textId="77777777" w:rsidR="0076795D" w:rsidRPr="00E00D9E" w:rsidRDefault="000D6805" w:rsidP="00E00D9E">
      <w:pPr>
        <w:jc w:val="both"/>
        <w:rPr>
          <w:rFonts w:ascii="Times New Roman" w:hAnsi="Times New Roman" w:cs="Times New Roman"/>
          <w:sz w:val="24"/>
          <w:szCs w:val="24"/>
        </w:rPr>
      </w:pPr>
      <w:r w:rsidRPr="00E00D9E">
        <w:rPr>
          <w:rFonts w:ascii="Times New Roman" w:hAnsi="Times New Roman" w:cs="Times New Roman"/>
          <w:sz w:val="24"/>
          <w:szCs w:val="24"/>
        </w:rPr>
        <w:t>Aco</w:t>
      </w:r>
      <w:r w:rsidRPr="00E00D9E">
        <w:rPr>
          <w:rFonts w:ascii="Times New Roman" w:hAnsi="Times New Roman" w:cs="Times New Roman"/>
          <w:sz w:val="24"/>
          <w:szCs w:val="24"/>
        </w:rPr>
        <w:t>mpanhamento semestral por indicadores, metas alcançadas e ajustes necessários.</w:t>
      </w:r>
    </w:p>
    <w:sectPr w:rsidR="0076795D" w:rsidRPr="00E00D9E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D8B17" w14:textId="77777777" w:rsidR="000D6805" w:rsidRDefault="000D6805" w:rsidP="00E00D9E">
      <w:pPr>
        <w:spacing w:after="0" w:line="240" w:lineRule="auto"/>
      </w:pPr>
      <w:r>
        <w:separator/>
      </w:r>
    </w:p>
  </w:endnote>
  <w:endnote w:type="continuationSeparator" w:id="0">
    <w:p w14:paraId="06A769F1" w14:textId="77777777" w:rsidR="000D6805" w:rsidRDefault="000D6805" w:rsidP="00E0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aplandLigh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5FB91" w14:textId="77777777" w:rsidR="009B611D" w:rsidRPr="00475800" w:rsidRDefault="009B611D" w:rsidP="009B611D">
    <w:pPr>
      <w:tabs>
        <w:tab w:val="center" w:pos="4252"/>
        <w:tab w:val="right" w:pos="8504"/>
      </w:tabs>
      <w:spacing w:after="0" w:line="240" w:lineRule="auto"/>
      <w:jc w:val="center"/>
      <w:rPr>
        <w:rFonts w:ascii="LaplandLight" w:eastAsia="Times New Roman" w:hAnsi="LaplandLight"/>
        <w:b/>
        <w:color w:val="008000"/>
        <w:sz w:val="16"/>
        <w:szCs w:val="20"/>
        <w:lang w:eastAsia="pt-BR"/>
      </w:rPr>
    </w:pPr>
    <w:proofErr w:type="spellStart"/>
    <w:r w:rsidRPr="00475800">
      <w:rPr>
        <w:rFonts w:ascii="LaplandLight" w:eastAsia="Times New Roman" w:hAnsi="LaplandLight"/>
        <w:b/>
        <w:color w:val="008000"/>
        <w:sz w:val="16"/>
        <w:szCs w:val="20"/>
        <w:lang w:eastAsia="pt-BR"/>
      </w:rPr>
      <w:t>Rua</w:t>
    </w:r>
    <w:proofErr w:type="spellEnd"/>
    <w:r w:rsidRPr="00475800">
      <w:rPr>
        <w:rFonts w:ascii="LaplandLight" w:eastAsia="Times New Roman" w:hAnsi="LaplandLight"/>
        <w:b/>
        <w:color w:val="008000"/>
        <w:sz w:val="16"/>
        <w:szCs w:val="20"/>
        <w:lang w:eastAsia="pt-BR"/>
      </w:rPr>
      <w:t xml:space="preserve"> Boa Vista, s/n – Centro – CEP.: 69.378-000 </w:t>
    </w:r>
    <w:proofErr w:type="spellStart"/>
    <w:r w:rsidRPr="00475800">
      <w:rPr>
        <w:rFonts w:ascii="LaplandLight" w:eastAsia="Times New Roman" w:hAnsi="LaplandLight"/>
        <w:b/>
        <w:color w:val="008000"/>
        <w:sz w:val="16"/>
        <w:szCs w:val="20"/>
        <w:lang w:eastAsia="pt-BR"/>
      </w:rPr>
      <w:t>Fone</w:t>
    </w:r>
    <w:proofErr w:type="spellEnd"/>
    <w:r w:rsidRPr="00475800">
      <w:rPr>
        <w:rFonts w:ascii="LaplandLight" w:eastAsia="Times New Roman" w:hAnsi="LaplandLight"/>
        <w:b/>
        <w:color w:val="008000"/>
        <w:sz w:val="16"/>
        <w:szCs w:val="20"/>
        <w:lang w:eastAsia="pt-BR"/>
      </w:rPr>
      <w:t>/</w:t>
    </w:r>
    <w:proofErr w:type="gramStart"/>
    <w:r w:rsidRPr="00475800">
      <w:rPr>
        <w:rFonts w:ascii="LaplandLight" w:eastAsia="Times New Roman" w:hAnsi="LaplandLight"/>
        <w:b/>
        <w:color w:val="008000"/>
        <w:sz w:val="16"/>
        <w:szCs w:val="20"/>
        <w:lang w:eastAsia="pt-BR"/>
      </w:rPr>
      <w:t>Fax.:(</w:t>
    </w:r>
    <w:proofErr w:type="gramEnd"/>
    <w:r w:rsidRPr="00475800">
      <w:rPr>
        <w:rFonts w:ascii="LaplandLight" w:eastAsia="Times New Roman" w:hAnsi="LaplandLight"/>
        <w:b/>
        <w:color w:val="008000"/>
        <w:sz w:val="16"/>
        <w:szCs w:val="20"/>
        <w:lang w:eastAsia="pt-BR"/>
      </w:rPr>
      <w:t xml:space="preserve">95)3236.1178 e-mail – </w:t>
    </w:r>
    <w:hyperlink r:id="rId1" w:history="1">
      <w:r w:rsidRPr="00475800">
        <w:rPr>
          <w:rFonts w:ascii="LaplandLight" w:eastAsia="Times New Roman" w:hAnsi="LaplandLight"/>
          <w:b/>
          <w:color w:val="0000FF"/>
          <w:sz w:val="16"/>
          <w:szCs w:val="20"/>
          <w:u w:val="single"/>
          <w:lang w:eastAsia="pt-BR"/>
        </w:rPr>
        <w:t>câmara.caroebe@hotmail.com</w:t>
      </w:r>
    </w:hyperlink>
    <w:r w:rsidRPr="00475800">
      <w:rPr>
        <w:rFonts w:ascii="LaplandLight" w:eastAsia="Times New Roman" w:hAnsi="LaplandLight"/>
        <w:b/>
        <w:color w:val="008000"/>
        <w:sz w:val="16"/>
        <w:szCs w:val="20"/>
        <w:lang w:eastAsia="pt-BR"/>
      </w:rPr>
      <w:t xml:space="preserve"> – Caroebe – Roraima.</w:t>
    </w:r>
  </w:p>
  <w:p w14:paraId="7BB0EBBF" w14:textId="77777777" w:rsidR="009B611D" w:rsidRDefault="009B611D" w:rsidP="009B611D">
    <w:pPr>
      <w:pStyle w:val="Rodap"/>
    </w:pPr>
  </w:p>
  <w:p w14:paraId="093D6C99" w14:textId="77777777" w:rsidR="009B611D" w:rsidRDefault="009B61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62E3C" w14:textId="77777777" w:rsidR="000D6805" w:rsidRDefault="000D6805" w:rsidP="00E00D9E">
      <w:pPr>
        <w:spacing w:after="0" w:line="240" w:lineRule="auto"/>
      </w:pPr>
      <w:r>
        <w:separator/>
      </w:r>
    </w:p>
  </w:footnote>
  <w:footnote w:type="continuationSeparator" w:id="0">
    <w:p w14:paraId="735C18A5" w14:textId="77777777" w:rsidR="000D6805" w:rsidRDefault="000D6805" w:rsidP="00E00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CE1BF" w14:textId="1F908A2A" w:rsidR="00E00D9E" w:rsidRDefault="00E00D9E" w:rsidP="00E00D9E">
    <w:pPr>
      <w:pStyle w:val="Cabealho"/>
      <w:jc w:val="center"/>
    </w:pPr>
    <w:r>
      <w:rPr>
        <w:noProof/>
      </w:rPr>
      <w:drawing>
        <wp:inline distT="0" distB="0" distL="0" distR="0" wp14:anchorId="0AD36382" wp14:editId="0EC75477">
          <wp:extent cx="819150" cy="695325"/>
          <wp:effectExtent l="0" t="0" r="0" b="9525"/>
          <wp:docPr id="2" name="Imagem 1" descr="Brasao_Caroebe">
            <a:extLst xmlns:a="http://schemas.openxmlformats.org/drawingml/2006/main">
              <a:ext uri="{FF2B5EF4-FFF2-40B4-BE49-F238E27FC236}">
                <a16:creationId xmlns:a16="http://schemas.microsoft.com/office/drawing/2014/main" id="{00C2181E-1846-41F6-9105-0F46303091F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Brasao_Caroebe">
                    <a:extLst>
                      <a:ext uri="{FF2B5EF4-FFF2-40B4-BE49-F238E27FC236}">
                        <a16:creationId xmlns:a16="http://schemas.microsoft.com/office/drawing/2014/main" id="{00C2181E-1846-41F6-9105-0F46303091FF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7111FD7" w14:textId="4EA6858E" w:rsidR="00E00D9E" w:rsidRDefault="00E00D9E" w:rsidP="00E00D9E">
    <w:pPr>
      <w:pStyle w:val="Cabealho"/>
      <w:jc w:val="center"/>
    </w:pPr>
    <w:r>
      <w:t xml:space="preserve">CÂMARA MUNICIPAL DE CAROEBE </w:t>
    </w:r>
  </w:p>
  <w:p w14:paraId="76523222" w14:textId="33C22598" w:rsidR="00E00D9E" w:rsidRDefault="00E00D9E" w:rsidP="00E00D9E">
    <w:pPr>
      <w:pStyle w:val="Cabealho"/>
      <w:jc w:val="center"/>
    </w:pPr>
    <w:r>
      <w:t>PODER LEGISLATIVO MUNICIPAL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6805"/>
    <w:rsid w:val="0015074B"/>
    <w:rsid w:val="0029639D"/>
    <w:rsid w:val="00326F90"/>
    <w:rsid w:val="0076795D"/>
    <w:rsid w:val="009B611D"/>
    <w:rsid w:val="00AA1D8D"/>
    <w:rsid w:val="00B47730"/>
    <w:rsid w:val="00CB0664"/>
    <w:rsid w:val="00E00D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91871F"/>
  <w14:defaultImageDpi w14:val="300"/>
  <w15:docId w15:val="{6DB28D91-CFAA-43F9-BA9E-CF4131F4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&#226;mara.caroebe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Câmara Municipal Caroebe</cp:lastModifiedBy>
  <cp:revision>2</cp:revision>
  <dcterms:created xsi:type="dcterms:W3CDTF">2013-12-23T23:15:00Z</dcterms:created>
  <dcterms:modified xsi:type="dcterms:W3CDTF">2026-05-22T14:00:00Z</dcterms:modified>
  <cp:category/>
</cp:coreProperties>
</file>